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73B36" w:rsidRDefault="00373B36" w:rsidP="00373B36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val="lt-LT"/>
        </w:rPr>
        <w:drawing>
          <wp:inline distT="0" distB="0" distL="0" distR="0" wp14:anchorId="2178A027" wp14:editId="2BA4C891">
            <wp:extent cx="676275" cy="6762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B36" w:rsidRDefault="00373B36" w:rsidP="00373B36">
      <w:pPr>
        <w:jc w:val="center"/>
        <w:rPr>
          <w:b/>
          <w:sz w:val="24"/>
          <w:szCs w:val="24"/>
          <w:lang w:val="lv-LV"/>
        </w:rPr>
      </w:pPr>
    </w:p>
    <w:p w:rsidR="00373B36" w:rsidRDefault="00373B36" w:rsidP="00373B36">
      <w:pPr>
        <w:jc w:val="center"/>
        <w:rPr>
          <w:b/>
          <w:sz w:val="24"/>
          <w:szCs w:val="24"/>
          <w:lang w:val="lv-LV"/>
        </w:rPr>
      </w:pPr>
      <w:r>
        <w:rPr>
          <w:b/>
          <w:sz w:val="24"/>
          <w:szCs w:val="24"/>
          <w:lang w:val="lv-LV"/>
        </w:rPr>
        <w:t>ANYKŠČIŲ  RAJONO  SAVIVALDYBĖS</w:t>
      </w:r>
    </w:p>
    <w:p w:rsidR="00373B36" w:rsidRDefault="00373B36" w:rsidP="00373B36">
      <w:pPr>
        <w:jc w:val="center"/>
        <w:rPr>
          <w:b/>
          <w:sz w:val="24"/>
          <w:szCs w:val="24"/>
          <w:lang w:val="lv-LV"/>
        </w:rPr>
      </w:pPr>
      <w:r>
        <w:rPr>
          <w:b/>
          <w:sz w:val="24"/>
          <w:szCs w:val="24"/>
          <w:lang w:val="lv-LV"/>
        </w:rPr>
        <w:t>LIUDVIKOS IR STANISLOVO DIDŽIULIŲ</w:t>
      </w:r>
    </w:p>
    <w:p w:rsidR="00373B36" w:rsidRDefault="00373B36" w:rsidP="00373B36">
      <w:pPr>
        <w:jc w:val="center"/>
        <w:rPr>
          <w:b/>
          <w:sz w:val="24"/>
          <w:szCs w:val="24"/>
          <w:lang w:val="lv-LV"/>
        </w:rPr>
      </w:pPr>
      <w:r>
        <w:rPr>
          <w:b/>
          <w:sz w:val="24"/>
          <w:szCs w:val="24"/>
          <w:lang w:val="lv-LV"/>
        </w:rPr>
        <w:t>VIEŠOSIOS  BIBLIOTEKOS</w:t>
      </w:r>
    </w:p>
    <w:p w:rsidR="00373B36" w:rsidRDefault="00373B36" w:rsidP="00373B36">
      <w:pPr>
        <w:jc w:val="center"/>
        <w:rPr>
          <w:b/>
          <w:sz w:val="24"/>
          <w:szCs w:val="24"/>
          <w:lang w:val="lv-LV"/>
        </w:rPr>
      </w:pPr>
      <w:r>
        <w:rPr>
          <w:b/>
          <w:sz w:val="24"/>
          <w:szCs w:val="24"/>
          <w:lang w:val="lv-LV"/>
        </w:rPr>
        <w:t>DIREKTORIUS</w:t>
      </w:r>
    </w:p>
    <w:p w:rsidR="00373B36" w:rsidRDefault="00373B36" w:rsidP="00373B36">
      <w:pPr>
        <w:jc w:val="center"/>
        <w:rPr>
          <w:b/>
          <w:sz w:val="24"/>
          <w:szCs w:val="24"/>
          <w:lang w:val="lv-LV"/>
        </w:rPr>
      </w:pPr>
    </w:p>
    <w:p w:rsidR="00373B36" w:rsidRDefault="00373B36" w:rsidP="00373B36">
      <w:pPr>
        <w:jc w:val="center"/>
        <w:rPr>
          <w:b/>
          <w:sz w:val="24"/>
          <w:szCs w:val="24"/>
          <w:lang w:val="lv-LV"/>
        </w:rPr>
      </w:pPr>
    </w:p>
    <w:p w:rsidR="00373B36" w:rsidRDefault="00373B36" w:rsidP="00373B36">
      <w:pPr>
        <w:jc w:val="center"/>
        <w:rPr>
          <w:b/>
          <w:sz w:val="24"/>
          <w:szCs w:val="24"/>
          <w:lang w:val="lv-LV"/>
        </w:rPr>
      </w:pPr>
      <w:r w:rsidRPr="00C51BAB">
        <w:rPr>
          <w:b/>
          <w:sz w:val="24"/>
          <w:szCs w:val="24"/>
          <w:lang w:val="lv-LV"/>
        </w:rPr>
        <w:t>ĮSAKYMAS</w:t>
      </w:r>
    </w:p>
    <w:p w:rsidR="00373B36" w:rsidRDefault="00373B36" w:rsidP="00373B36">
      <w:pPr>
        <w:jc w:val="center"/>
        <w:rPr>
          <w:b/>
          <w:sz w:val="24"/>
          <w:szCs w:val="24"/>
          <w:lang w:val="lv-LV"/>
        </w:rPr>
      </w:pPr>
      <w:r>
        <w:rPr>
          <w:b/>
          <w:sz w:val="24"/>
          <w:szCs w:val="24"/>
          <w:lang w:val="lv-LV"/>
        </w:rPr>
        <w:t xml:space="preserve">DĖL </w:t>
      </w:r>
      <w:r w:rsidR="00993123">
        <w:rPr>
          <w:b/>
          <w:sz w:val="24"/>
          <w:szCs w:val="24"/>
          <w:lang w:val="lv-LV"/>
        </w:rPr>
        <w:t>BIBLIOTEKOS PATIKĖJIMO TEISE VALDOMŲ NEGYVENAMŲ PATALPŲ</w:t>
      </w:r>
      <w:r w:rsidR="0081668F">
        <w:rPr>
          <w:b/>
          <w:sz w:val="24"/>
          <w:szCs w:val="24"/>
          <w:lang w:val="lv-LV"/>
        </w:rPr>
        <w:t xml:space="preserve"> </w:t>
      </w:r>
      <w:r w:rsidR="00993123">
        <w:rPr>
          <w:b/>
          <w:sz w:val="24"/>
          <w:szCs w:val="24"/>
          <w:lang w:val="lv-LV"/>
        </w:rPr>
        <w:t xml:space="preserve">PRIPAŽINIMO </w:t>
      </w:r>
      <w:r w:rsidR="0081668F">
        <w:rPr>
          <w:b/>
          <w:sz w:val="24"/>
          <w:szCs w:val="24"/>
          <w:lang w:val="lv-LV"/>
        </w:rPr>
        <w:t>NEREIKALING</w:t>
      </w:r>
      <w:r w:rsidR="000A2840">
        <w:rPr>
          <w:b/>
          <w:sz w:val="24"/>
          <w:szCs w:val="24"/>
          <w:lang w:val="lv-LV"/>
        </w:rPr>
        <w:t>OMIS</w:t>
      </w:r>
      <w:r w:rsidR="00FB7911">
        <w:rPr>
          <w:b/>
          <w:sz w:val="24"/>
          <w:szCs w:val="24"/>
          <w:lang w:val="lv-LV"/>
        </w:rPr>
        <w:t xml:space="preserve"> </w:t>
      </w:r>
      <w:r w:rsidR="00993123">
        <w:rPr>
          <w:b/>
          <w:sz w:val="24"/>
          <w:szCs w:val="24"/>
          <w:lang w:val="lv-LV"/>
        </w:rPr>
        <w:t>BIBLIOTEKINEI VEIKLAI VYKDYTI</w:t>
      </w:r>
    </w:p>
    <w:p w:rsidR="00373B36" w:rsidRDefault="00373B36" w:rsidP="00373B36">
      <w:pPr>
        <w:jc w:val="center"/>
        <w:rPr>
          <w:b/>
          <w:sz w:val="24"/>
          <w:szCs w:val="24"/>
          <w:lang w:val="lv-LV"/>
        </w:rPr>
      </w:pPr>
    </w:p>
    <w:p w:rsidR="00373B36" w:rsidRDefault="00373B36" w:rsidP="00373B36">
      <w:pPr>
        <w:jc w:val="center"/>
        <w:rPr>
          <w:sz w:val="24"/>
          <w:szCs w:val="24"/>
          <w:lang w:val="lv-LV"/>
        </w:rPr>
      </w:pPr>
      <w:r>
        <w:rPr>
          <w:sz w:val="24"/>
          <w:szCs w:val="24"/>
          <w:lang w:val="lv-LV"/>
        </w:rPr>
        <w:t>20</w:t>
      </w:r>
      <w:r w:rsidR="00FB7911">
        <w:rPr>
          <w:sz w:val="24"/>
          <w:szCs w:val="24"/>
          <w:lang w:val="lv-LV"/>
        </w:rPr>
        <w:t>20</w:t>
      </w:r>
      <w:r>
        <w:rPr>
          <w:sz w:val="24"/>
          <w:szCs w:val="24"/>
          <w:lang w:val="lv-LV"/>
        </w:rPr>
        <w:t xml:space="preserve"> m. </w:t>
      </w:r>
      <w:r w:rsidR="00D936F7">
        <w:rPr>
          <w:sz w:val="24"/>
          <w:szCs w:val="24"/>
          <w:lang w:val="lv-LV"/>
        </w:rPr>
        <w:t>birželio</w:t>
      </w:r>
      <w:r w:rsidR="00FB7911">
        <w:rPr>
          <w:sz w:val="24"/>
          <w:szCs w:val="24"/>
          <w:lang w:val="lv-LV"/>
        </w:rPr>
        <w:t xml:space="preserve"> </w:t>
      </w:r>
      <w:r w:rsidR="00D936F7">
        <w:rPr>
          <w:sz w:val="24"/>
          <w:szCs w:val="24"/>
          <w:lang w:val="lv-LV"/>
        </w:rPr>
        <w:t>12</w:t>
      </w:r>
      <w:r>
        <w:rPr>
          <w:sz w:val="24"/>
          <w:szCs w:val="24"/>
          <w:lang w:val="lv-LV"/>
        </w:rPr>
        <w:t xml:space="preserve"> d. Nr. V-</w:t>
      </w:r>
      <w:r w:rsidR="00D936F7">
        <w:rPr>
          <w:sz w:val="24"/>
          <w:szCs w:val="24"/>
          <w:lang w:val="lv-LV"/>
        </w:rPr>
        <w:t>30</w:t>
      </w:r>
    </w:p>
    <w:p w:rsidR="00373B36" w:rsidRDefault="00373B36" w:rsidP="00373B36">
      <w:pPr>
        <w:jc w:val="center"/>
        <w:rPr>
          <w:sz w:val="24"/>
          <w:szCs w:val="24"/>
          <w:lang w:val="lv-LV"/>
        </w:rPr>
      </w:pPr>
      <w:r>
        <w:rPr>
          <w:sz w:val="24"/>
          <w:szCs w:val="24"/>
          <w:lang w:val="lv-LV"/>
        </w:rPr>
        <w:t>Anykščiai</w:t>
      </w:r>
    </w:p>
    <w:p w:rsidR="00373B36" w:rsidRDefault="00373B36" w:rsidP="00373B36">
      <w:pPr>
        <w:jc w:val="center"/>
        <w:rPr>
          <w:sz w:val="24"/>
          <w:szCs w:val="24"/>
          <w:lang w:val="lv-LV"/>
        </w:rPr>
      </w:pPr>
    </w:p>
    <w:p w:rsidR="00373B36" w:rsidRDefault="00373B36" w:rsidP="00373B36">
      <w:pPr>
        <w:jc w:val="center"/>
        <w:rPr>
          <w:sz w:val="24"/>
          <w:szCs w:val="24"/>
          <w:lang w:val="lv-LV"/>
        </w:rPr>
      </w:pPr>
    </w:p>
    <w:p w:rsidR="00373B36" w:rsidRDefault="00373B36" w:rsidP="00373B36">
      <w:pPr>
        <w:spacing w:line="360" w:lineRule="auto"/>
        <w:ind w:firstLine="851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v-LV"/>
        </w:rPr>
        <w:t xml:space="preserve">Vadovaudamasis </w:t>
      </w:r>
      <w:r w:rsidRPr="00D4591D">
        <w:rPr>
          <w:sz w:val="24"/>
          <w:szCs w:val="24"/>
          <w:lang w:val="lv-LV"/>
        </w:rPr>
        <w:t>Anykščių rajono savivaldybės Liudvikos ir Stanislovo Didžiulių viešosios bibliotekos nuostatų (patv. 2014 m. kovo 27 d. tarybos sprendimu</w:t>
      </w:r>
      <w:r w:rsidR="00F94E55">
        <w:rPr>
          <w:sz w:val="24"/>
          <w:szCs w:val="24"/>
          <w:lang w:val="lv-LV"/>
        </w:rPr>
        <w:t xml:space="preserve"> Nr. 1 – TS- 128; r</w:t>
      </w:r>
      <w:r>
        <w:rPr>
          <w:sz w:val="24"/>
          <w:szCs w:val="24"/>
          <w:lang w:val="lv-LV"/>
        </w:rPr>
        <w:t>edakcija 201</w:t>
      </w:r>
      <w:r w:rsidR="00DD2C0E">
        <w:rPr>
          <w:sz w:val="24"/>
          <w:szCs w:val="24"/>
          <w:lang w:val="lv-LV"/>
        </w:rPr>
        <w:t>9</w:t>
      </w:r>
      <w:r>
        <w:rPr>
          <w:sz w:val="24"/>
          <w:szCs w:val="24"/>
          <w:lang w:val="lv-LV"/>
        </w:rPr>
        <w:t xml:space="preserve"> </w:t>
      </w:r>
      <w:r w:rsidRPr="00D4591D">
        <w:rPr>
          <w:sz w:val="24"/>
          <w:szCs w:val="24"/>
          <w:lang w:val="lv-LV"/>
        </w:rPr>
        <w:t xml:space="preserve">m. </w:t>
      </w:r>
      <w:r w:rsidR="00DD2C0E">
        <w:rPr>
          <w:sz w:val="24"/>
          <w:szCs w:val="24"/>
          <w:lang w:val="lv-LV"/>
        </w:rPr>
        <w:t>rugsėjo</w:t>
      </w:r>
      <w:r w:rsidRPr="00700BD6">
        <w:rPr>
          <w:sz w:val="24"/>
          <w:szCs w:val="24"/>
          <w:lang w:val="lv-LV"/>
        </w:rPr>
        <w:t xml:space="preserve"> </w:t>
      </w:r>
      <w:r w:rsidR="00DD2C0E">
        <w:rPr>
          <w:sz w:val="24"/>
          <w:szCs w:val="24"/>
          <w:lang w:val="lv-LV"/>
        </w:rPr>
        <w:t>26</w:t>
      </w:r>
      <w:r w:rsidRPr="00700BD6">
        <w:rPr>
          <w:sz w:val="24"/>
          <w:szCs w:val="24"/>
          <w:lang w:val="lv-LV"/>
        </w:rPr>
        <w:t xml:space="preserve"> d. sprendimu Nr. 1-TS-2</w:t>
      </w:r>
      <w:r w:rsidR="00DD2C0E">
        <w:rPr>
          <w:sz w:val="24"/>
          <w:szCs w:val="24"/>
          <w:lang w:val="lv-LV"/>
        </w:rPr>
        <w:t>84</w:t>
      </w:r>
      <w:r>
        <w:rPr>
          <w:sz w:val="24"/>
          <w:szCs w:val="24"/>
          <w:lang w:val="lv-LV"/>
        </w:rPr>
        <w:t xml:space="preserve">) </w:t>
      </w:r>
      <w:r w:rsidRPr="00F00759">
        <w:rPr>
          <w:sz w:val="24"/>
          <w:szCs w:val="24"/>
          <w:lang w:val="lv-LV"/>
        </w:rPr>
        <w:t xml:space="preserve">IV skyriaus </w:t>
      </w:r>
      <w:r>
        <w:rPr>
          <w:sz w:val="24"/>
          <w:szCs w:val="24"/>
          <w:lang w:val="lt-LT"/>
        </w:rPr>
        <w:t>2</w:t>
      </w:r>
      <w:r w:rsidR="00DD2C0E">
        <w:rPr>
          <w:sz w:val="24"/>
          <w:szCs w:val="24"/>
          <w:lang w:val="lt-LT"/>
        </w:rPr>
        <w:t>6</w:t>
      </w:r>
      <w:r>
        <w:rPr>
          <w:sz w:val="24"/>
          <w:szCs w:val="24"/>
          <w:lang w:val="lt-LT"/>
        </w:rPr>
        <w:t>.4 p,</w:t>
      </w:r>
    </w:p>
    <w:p w:rsidR="00373B36" w:rsidRDefault="00373B36" w:rsidP="003E58CB">
      <w:pPr>
        <w:spacing w:line="360" w:lineRule="auto"/>
        <w:ind w:firstLine="851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p r i p a ž į s t u  </w:t>
      </w:r>
      <w:r w:rsidR="00DD2C0E">
        <w:rPr>
          <w:sz w:val="24"/>
          <w:szCs w:val="24"/>
          <w:lang w:val="lt-LT"/>
        </w:rPr>
        <w:t xml:space="preserve">Bibliotekos patikėjimo teise valdomas negyvenamąsias  patalpas, esančias </w:t>
      </w:r>
      <w:r w:rsidR="00F94E55">
        <w:rPr>
          <w:sz w:val="24"/>
          <w:szCs w:val="24"/>
          <w:lang w:val="lt-LT"/>
        </w:rPr>
        <w:t xml:space="preserve">adresu </w:t>
      </w:r>
      <w:r w:rsidR="00D936F7">
        <w:rPr>
          <w:sz w:val="24"/>
          <w:szCs w:val="24"/>
          <w:lang w:val="lt-LT"/>
        </w:rPr>
        <w:t>Vyskupo skv</w:t>
      </w:r>
      <w:r w:rsidR="00DD2C0E">
        <w:rPr>
          <w:sz w:val="24"/>
          <w:szCs w:val="24"/>
          <w:lang w:val="lt-LT"/>
        </w:rPr>
        <w:t>. 1, Anykščiai</w:t>
      </w:r>
      <w:r w:rsidR="00F94E55">
        <w:rPr>
          <w:sz w:val="24"/>
          <w:szCs w:val="24"/>
          <w:lang w:val="lt-LT"/>
        </w:rPr>
        <w:t xml:space="preserve"> 29145</w:t>
      </w:r>
      <w:r>
        <w:rPr>
          <w:sz w:val="24"/>
          <w:szCs w:val="24"/>
          <w:lang w:val="lt-LT"/>
        </w:rPr>
        <w:t xml:space="preserve"> (</w:t>
      </w:r>
      <w:r w:rsidR="003E58CB">
        <w:rPr>
          <w:sz w:val="24"/>
          <w:szCs w:val="24"/>
          <w:lang w:val="lt-LT"/>
        </w:rPr>
        <w:t xml:space="preserve">inventorinės bylos </w:t>
      </w:r>
      <w:r>
        <w:rPr>
          <w:sz w:val="24"/>
          <w:szCs w:val="24"/>
          <w:lang w:val="lt-LT"/>
        </w:rPr>
        <w:t xml:space="preserve">Nr. </w:t>
      </w:r>
      <w:r w:rsidR="003E58CB">
        <w:rPr>
          <w:sz w:val="24"/>
          <w:szCs w:val="24"/>
          <w:lang w:val="lt-LT"/>
        </w:rPr>
        <w:t>3</w:t>
      </w:r>
      <w:r w:rsidR="00DD2C0E">
        <w:rPr>
          <w:sz w:val="24"/>
          <w:szCs w:val="24"/>
          <w:lang w:val="lt-LT"/>
        </w:rPr>
        <w:t>4/</w:t>
      </w:r>
      <w:r w:rsidR="00D936F7">
        <w:rPr>
          <w:sz w:val="24"/>
          <w:szCs w:val="24"/>
          <w:lang w:val="lt-LT"/>
        </w:rPr>
        <w:t>1</w:t>
      </w:r>
      <w:r w:rsidR="003E58CB">
        <w:rPr>
          <w:sz w:val="24"/>
          <w:szCs w:val="24"/>
          <w:lang w:val="lt-LT"/>
        </w:rPr>
        <w:t>4203</w:t>
      </w:r>
      <w:r w:rsidR="00993123">
        <w:rPr>
          <w:sz w:val="24"/>
          <w:szCs w:val="24"/>
          <w:lang w:val="lt-LT"/>
        </w:rPr>
        <w:t xml:space="preserve"> (žemės sklypas su statiniais): Nr. 1-1</w:t>
      </w:r>
      <w:r w:rsidR="003E58CB">
        <w:rPr>
          <w:sz w:val="24"/>
          <w:szCs w:val="24"/>
          <w:lang w:val="lt-LT"/>
        </w:rPr>
        <w:t>3</w:t>
      </w:r>
      <w:r w:rsidR="00993123">
        <w:rPr>
          <w:sz w:val="24"/>
          <w:szCs w:val="24"/>
          <w:lang w:val="lt-LT"/>
        </w:rPr>
        <w:t xml:space="preserve"> (3,</w:t>
      </w:r>
      <w:r w:rsidR="003E58CB">
        <w:rPr>
          <w:sz w:val="24"/>
          <w:szCs w:val="24"/>
          <w:lang w:val="lt-LT"/>
        </w:rPr>
        <w:t>33</w:t>
      </w:r>
      <w:r w:rsidR="00993123">
        <w:rPr>
          <w:sz w:val="24"/>
          <w:szCs w:val="24"/>
          <w:lang w:val="lt-LT"/>
        </w:rPr>
        <w:t xml:space="preserve">  kv. m)</w:t>
      </w:r>
      <w:r>
        <w:rPr>
          <w:sz w:val="24"/>
          <w:szCs w:val="24"/>
          <w:lang w:val="lt-LT"/>
        </w:rPr>
        <w:t xml:space="preserve">, </w:t>
      </w:r>
      <w:r w:rsidR="00993123">
        <w:rPr>
          <w:sz w:val="24"/>
          <w:szCs w:val="24"/>
          <w:lang w:val="lt-LT"/>
        </w:rPr>
        <w:t xml:space="preserve"> Nr. 1-</w:t>
      </w:r>
      <w:r w:rsidR="003E58CB">
        <w:rPr>
          <w:sz w:val="24"/>
          <w:szCs w:val="24"/>
          <w:lang w:val="lt-LT"/>
        </w:rPr>
        <w:t>14</w:t>
      </w:r>
      <w:r w:rsidR="00993123">
        <w:rPr>
          <w:sz w:val="24"/>
          <w:szCs w:val="24"/>
          <w:lang w:val="lt-LT"/>
        </w:rPr>
        <w:t xml:space="preserve"> (</w:t>
      </w:r>
      <w:r w:rsidR="003E58CB">
        <w:rPr>
          <w:sz w:val="24"/>
          <w:szCs w:val="24"/>
          <w:lang w:val="lt-LT"/>
        </w:rPr>
        <w:t>40</w:t>
      </w:r>
      <w:r w:rsidR="00993123">
        <w:rPr>
          <w:sz w:val="24"/>
          <w:szCs w:val="24"/>
          <w:lang w:val="lt-LT"/>
        </w:rPr>
        <w:t>,</w:t>
      </w:r>
      <w:r w:rsidR="003E58CB">
        <w:rPr>
          <w:sz w:val="24"/>
          <w:szCs w:val="24"/>
          <w:lang w:val="lt-LT"/>
        </w:rPr>
        <w:t>55</w:t>
      </w:r>
      <w:r w:rsidR="00993123">
        <w:rPr>
          <w:sz w:val="24"/>
          <w:szCs w:val="24"/>
          <w:lang w:val="lt-LT"/>
        </w:rPr>
        <w:t xml:space="preserve"> kv. m), Nr. 1-</w:t>
      </w:r>
      <w:r w:rsidR="003E58CB">
        <w:rPr>
          <w:sz w:val="24"/>
          <w:szCs w:val="24"/>
          <w:lang w:val="lt-LT"/>
        </w:rPr>
        <w:t>15</w:t>
      </w:r>
      <w:r w:rsidR="00993123">
        <w:rPr>
          <w:sz w:val="24"/>
          <w:szCs w:val="24"/>
          <w:lang w:val="lt-LT"/>
        </w:rPr>
        <w:t xml:space="preserve"> (</w:t>
      </w:r>
      <w:r w:rsidR="003E58CB">
        <w:rPr>
          <w:sz w:val="24"/>
          <w:szCs w:val="24"/>
          <w:lang w:val="lt-LT"/>
        </w:rPr>
        <w:t>2</w:t>
      </w:r>
      <w:r w:rsidR="00993123">
        <w:rPr>
          <w:sz w:val="24"/>
          <w:szCs w:val="24"/>
          <w:lang w:val="lt-LT"/>
        </w:rPr>
        <w:t>,</w:t>
      </w:r>
      <w:r w:rsidR="003E58CB">
        <w:rPr>
          <w:sz w:val="24"/>
          <w:szCs w:val="24"/>
          <w:lang w:val="lt-LT"/>
        </w:rPr>
        <w:t>17</w:t>
      </w:r>
      <w:r w:rsidR="00993123">
        <w:rPr>
          <w:sz w:val="24"/>
          <w:szCs w:val="24"/>
          <w:lang w:val="lt-LT"/>
        </w:rPr>
        <w:t xml:space="preserve"> kv. m)</w:t>
      </w:r>
      <w:r w:rsidR="003E58CB">
        <w:rPr>
          <w:sz w:val="24"/>
          <w:szCs w:val="24"/>
          <w:lang w:val="lt-LT"/>
        </w:rPr>
        <w:t>, Nr. 1-16 (2,2 kv. m)</w:t>
      </w:r>
      <w:r w:rsidR="00993123">
        <w:rPr>
          <w:sz w:val="24"/>
          <w:szCs w:val="24"/>
          <w:lang w:val="lt-LT"/>
        </w:rPr>
        <w:t xml:space="preserve"> nereikalingomis bibliotekinei veiklai vykdyti.</w:t>
      </w:r>
      <w:r w:rsidR="003E58CB">
        <w:rPr>
          <w:sz w:val="24"/>
          <w:szCs w:val="24"/>
          <w:lang w:val="lt-LT"/>
        </w:rPr>
        <w:t xml:space="preserve"> Viso pastato įsigijimo kaina</w:t>
      </w:r>
      <w:r w:rsidR="00027AF3">
        <w:rPr>
          <w:sz w:val="24"/>
          <w:szCs w:val="24"/>
          <w:lang w:val="lt-LT"/>
        </w:rPr>
        <w:t xml:space="preserve"> 2 117 199,74</w:t>
      </w:r>
      <w:r w:rsidR="003E58CB">
        <w:rPr>
          <w:sz w:val="24"/>
          <w:szCs w:val="24"/>
          <w:lang w:val="lt-LT"/>
        </w:rPr>
        <w:t xml:space="preserve">  Eur, likutinė vertė</w:t>
      </w:r>
      <w:r w:rsidR="00027AF3">
        <w:rPr>
          <w:sz w:val="24"/>
          <w:szCs w:val="24"/>
          <w:lang w:val="lt-LT"/>
        </w:rPr>
        <w:t xml:space="preserve"> 1 961 938,63 </w:t>
      </w:r>
      <w:r w:rsidR="003E58CB">
        <w:rPr>
          <w:sz w:val="24"/>
          <w:szCs w:val="24"/>
          <w:lang w:val="lt-LT"/>
        </w:rPr>
        <w:t xml:space="preserve">  Eur. </w:t>
      </w:r>
    </w:p>
    <w:p w:rsidR="0081668F" w:rsidRDefault="0081668F" w:rsidP="0081668F">
      <w:pPr>
        <w:spacing w:line="360" w:lineRule="auto"/>
        <w:jc w:val="both"/>
        <w:rPr>
          <w:lang w:val="lt-LT"/>
        </w:rPr>
      </w:pPr>
    </w:p>
    <w:p w:rsidR="0081668F" w:rsidRDefault="0081668F" w:rsidP="0081668F">
      <w:pPr>
        <w:spacing w:line="360" w:lineRule="auto"/>
        <w:jc w:val="both"/>
        <w:rPr>
          <w:lang w:val="lt-LT"/>
        </w:rPr>
      </w:pPr>
    </w:p>
    <w:p w:rsidR="0081668F" w:rsidRDefault="0081668F" w:rsidP="0081668F">
      <w:pPr>
        <w:spacing w:line="360" w:lineRule="auto"/>
        <w:jc w:val="both"/>
        <w:rPr>
          <w:lang w:val="lt-LT"/>
        </w:rPr>
      </w:pPr>
    </w:p>
    <w:p w:rsidR="0081668F" w:rsidRDefault="0081668F" w:rsidP="0081668F">
      <w:pPr>
        <w:spacing w:line="360" w:lineRule="auto"/>
        <w:jc w:val="both"/>
        <w:rPr>
          <w:sz w:val="24"/>
          <w:szCs w:val="24"/>
          <w:lang w:val="lt-LT"/>
        </w:rPr>
      </w:pPr>
    </w:p>
    <w:p w:rsidR="003E58CB" w:rsidRDefault="00027AF3" w:rsidP="0081668F">
      <w:pPr>
        <w:spacing w:line="360" w:lineRule="auto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                                                </w:t>
      </w:r>
      <w:r w:rsidRPr="00027AF3">
        <w:rPr>
          <w:noProof/>
          <w:sz w:val="24"/>
          <w:szCs w:val="24"/>
          <w:lang w:val="lt-LT"/>
        </w:rPr>
        <w:drawing>
          <wp:inline distT="0" distB="0" distL="0" distR="0">
            <wp:extent cx="1447800" cy="533400"/>
            <wp:effectExtent l="0" t="0" r="0" b="0"/>
            <wp:docPr id="2" name="Paveikslėlis 2" descr="C:\Users\Romas\Desktop\Raštvedyba +\Raštvedyba\Parašas emblema herbas saržas\paras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mas\Desktop\Raštvedyba +\Raštvedyba\Parašas emblema herbas saržas\parasa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68F" w:rsidRDefault="0081668F" w:rsidP="0081668F">
      <w:pPr>
        <w:spacing w:line="360" w:lineRule="auto"/>
        <w:jc w:val="both"/>
        <w:rPr>
          <w:sz w:val="24"/>
          <w:szCs w:val="24"/>
          <w:lang w:val="lt-LT"/>
        </w:rPr>
      </w:pPr>
      <w:r w:rsidRPr="0081668F">
        <w:rPr>
          <w:sz w:val="24"/>
          <w:szCs w:val="24"/>
          <w:lang w:val="lt-LT"/>
        </w:rPr>
        <w:t>Direktorius</w:t>
      </w:r>
      <w:r>
        <w:rPr>
          <w:sz w:val="24"/>
          <w:szCs w:val="24"/>
          <w:lang w:val="lt-LT"/>
        </w:rPr>
        <w:t xml:space="preserve">                                                                                              Romas </w:t>
      </w:r>
      <w:proofErr w:type="spellStart"/>
      <w:r>
        <w:rPr>
          <w:sz w:val="24"/>
          <w:szCs w:val="24"/>
          <w:lang w:val="lt-LT"/>
        </w:rPr>
        <w:t>Kutka</w:t>
      </w:r>
      <w:proofErr w:type="spellEnd"/>
    </w:p>
    <w:p w:rsidR="00F94E55" w:rsidRDefault="00F94E55" w:rsidP="0081668F">
      <w:pPr>
        <w:spacing w:line="360" w:lineRule="auto"/>
        <w:jc w:val="both"/>
        <w:rPr>
          <w:sz w:val="24"/>
          <w:szCs w:val="24"/>
          <w:lang w:val="lt-LT"/>
        </w:rPr>
      </w:pPr>
    </w:p>
    <w:p w:rsidR="00F94E55" w:rsidRDefault="00F94E55" w:rsidP="0081668F">
      <w:pPr>
        <w:spacing w:line="360" w:lineRule="auto"/>
        <w:jc w:val="both"/>
        <w:rPr>
          <w:sz w:val="24"/>
          <w:szCs w:val="24"/>
          <w:lang w:val="lt-LT"/>
        </w:rPr>
      </w:pPr>
    </w:p>
    <w:p w:rsidR="00F94E55" w:rsidRDefault="00F94E55" w:rsidP="0081668F">
      <w:pPr>
        <w:spacing w:line="360" w:lineRule="auto"/>
        <w:jc w:val="both"/>
        <w:rPr>
          <w:sz w:val="24"/>
          <w:szCs w:val="24"/>
          <w:lang w:val="lt-LT"/>
        </w:rPr>
      </w:pPr>
    </w:p>
    <w:p w:rsidR="00F94E55" w:rsidRDefault="00F94E55" w:rsidP="0081668F">
      <w:pPr>
        <w:spacing w:line="360" w:lineRule="auto"/>
        <w:jc w:val="both"/>
        <w:rPr>
          <w:sz w:val="24"/>
          <w:szCs w:val="24"/>
          <w:lang w:val="lt-LT"/>
        </w:rPr>
      </w:pPr>
    </w:p>
    <w:p w:rsidR="00F94E55" w:rsidRDefault="00F94E55" w:rsidP="0081668F">
      <w:pPr>
        <w:spacing w:line="360" w:lineRule="auto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L. e. p. vyr. finansininkė</w:t>
      </w:r>
    </w:p>
    <w:p w:rsidR="00F94E55" w:rsidRDefault="00F94E55" w:rsidP="0081668F">
      <w:pPr>
        <w:spacing w:line="360" w:lineRule="auto"/>
        <w:jc w:val="both"/>
        <w:rPr>
          <w:sz w:val="24"/>
          <w:szCs w:val="24"/>
          <w:lang w:val="lt-LT"/>
        </w:rPr>
      </w:pPr>
    </w:p>
    <w:p w:rsidR="00F94E55" w:rsidRDefault="00F94E55" w:rsidP="0081668F">
      <w:pPr>
        <w:spacing w:line="360" w:lineRule="auto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Nijolė </w:t>
      </w:r>
      <w:proofErr w:type="spellStart"/>
      <w:r>
        <w:rPr>
          <w:sz w:val="24"/>
          <w:szCs w:val="24"/>
          <w:lang w:val="lt-LT"/>
        </w:rPr>
        <w:t>Esmantienė</w:t>
      </w:r>
      <w:proofErr w:type="spellEnd"/>
    </w:p>
    <w:p w:rsidR="00F94E55" w:rsidRDefault="00F94E55" w:rsidP="0081668F">
      <w:pPr>
        <w:spacing w:line="360" w:lineRule="auto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2020-06-12</w:t>
      </w:r>
    </w:p>
    <w:sectPr w:rsidR="00F94E55" w:rsidSect="00373B36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F1E00" w:rsidRDefault="00AF1E00" w:rsidP="00373B36">
      <w:r>
        <w:separator/>
      </w:r>
    </w:p>
  </w:endnote>
  <w:endnote w:type="continuationSeparator" w:id="0">
    <w:p w:rsidR="00AF1E00" w:rsidRDefault="00AF1E00" w:rsidP="00373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F1E00" w:rsidRDefault="00AF1E00" w:rsidP="00373B36">
      <w:r>
        <w:separator/>
      </w:r>
    </w:p>
  </w:footnote>
  <w:footnote w:type="continuationSeparator" w:id="0">
    <w:p w:rsidR="00AF1E00" w:rsidRDefault="00AF1E00" w:rsidP="00373B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D407A"/>
    <w:multiLevelType w:val="hybridMultilevel"/>
    <w:tmpl w:val="B4F0F756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74C"/>
    <w:rsid w:val="00005695"/>
    <w:rsid w:val="00027AF3"/>
    <w:rsid w:val="000A2840"/>
    <w:rsid w:val="00216634"/>
    <w:rsid w:val="00373B36"/>
    <w:rsid w:val="003E58CB"/>
    <w:rsid w:val="0048674C"/>
    <w:rsid w:val="004B738C"/>
    <w:rsid w:val="0081668F"/>
    <w:rsid w:val="0092455D"/>
    <w:rsid w:val="00993123"/>
    <w:rsid w:val="00AE649D"/>
    <w:rsid w:val="00AF1E00"/>
    <w:rsid w:val="00B643BC"/>
    <w:rsid w:val="00C60BC6"/>
    <w:rsid w:val="00CD0C9E"/>
    <w:rsid w:val="00CF41A5"/>
    <w:rsid w:val="00D936F7"/>
    <w:rsid w:val="00DA5CFC"/>
    <w:rsid w:val="00DD2C0E"/>
    <w:rsid w:val="00E70128"/>
    <w:rsid w:val="00E86C33"/>
    <w:rsid w:val="00F94E55"/>
    <w:rsid w:val="00FB7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929B68-714D-4FC2-886A-A412C3C31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73B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373B36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lt-LT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373B36"/>
  </w:style>
  <w:style w:type="paragraph" w:styleId="Porat">
    <w:name w:val="footer"/>
    <w:basedOn w:val="prastasis"/>
    <w:link w:val="PoratDiagrama"/>
    <w:uiPriority w:val="99"/>
    <w:unhideWhenUsed/>
    <w:rsid w:val="00373B36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lt-LT"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373B36"/>
  </w:style>
  <w:style w:type="paragraph" w:styleId="Sraopastraipa">
    <w:name w:val="List Paragraph"/>
    <w:basedOn w:val="prastasis"/>
    <w:uiPriority w:val="34"/>
    <w:qFormat/>
    <w:rsid w:val="00373B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752</Words>
  <Characters>430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Justė</dc:creator>
  <cp:keywords/>
  <dc:description/>
  <cp:lastModifiedBy>Taryba</cp:lastModifiedBy>
  <cp:revision>2</cp:revision>
  <cp:lastPrinted>2020-02-04T07:22:00Z</cp:lastPrinted>
  <dcterms:created xsi:type="dcterms:W3CDTF">2020-07-23T12:00:00Z</dcterms:created>
  <dcterms:modified xsi:type="dcterms:W3CDTF">2020-07-23T12:00:00Z</dcterms:modified>
</cp:coreProperties>
</file>